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34B" w:rsidRPr="0033734B" w:rsidRDefault="00F36C90" w:rsidP="0033734B">
      <w:pPr>
        <w:pStyle w:val="NoSpacing"/>
        <w:jc w:val="right"/>
        <w:rPr>
          <w:rFonts w:ascii="Calibri" w:eastAsia="Calibri" w:hAnsi="Calibri" w:cs="Calibri"/>
          <w:color w:val="000000"/>
          <w:sz w:val="22"/>
          <w:szCs w:val="22"/>
          <w:lang w:val="en-US" w:eastAsia="en-GB"/>
        </w:rPr>
      </w:pPr>
      <w:r>
        <w:rPr>
          <w:rFonts w:ascii="Calibri" w:eastAsia="Calibri" w:hAnsi="Calibri" w:cs="Calibri"/>
          <w:color w:val="000000"/>
          <w:sz w:val="22"/>
          <w:szCs w:val="22"/>
          <w:lang w:val="en-US" w:eastAsia="en-GB"/>
        </w:rPr>
        <w:t>Last Updated: 23.04.2018</w:t>
      </w:r>
    </w:p>
    <w:p w:rsidR="0033734B" w:rsidRPr="0033734B" w:rsidRDefault="0033734B" w:rsidP="0033734B">
      <w:pPr>
        <w:pStyle w:val="NoSpacing"/>
        <w:jc w:val="right"/>
        <w:rPr>
          <w:rFonts w:ascii="Calibri" w:eastAsia="Calibri" w:hAnsi="Calibri" w:cs="Calibri"/>
          <w:color w:val="000000"/>
          <w:sz w:val="22"/>
          <w:szCs w:val="22"/>
          <w:lang w:val="en-US" w:eastAsia="en-GB"/>
        </w:rPr>
      </w:pPr>
      <w:r w:rsidRPr="0033734B">
        <w:rPr>
          <w:rFonts w:ascii="Calibri" w:eastAsia="Calibri" w:hAnsi="Calibri" w:cs="Calibri"/>
          <w:color w:val="000000"/>
          <w:sz w:val="22"/>
          <w:szCs w:val="22"/>
          <w:lang w:val="en-US" w:eastAsia="en-GB"/>
        </w:rPr>
        <w:t>Product Code: I00812</w:t>
      </w:r>
    </w:p>
    <w:p w:rsidR="0033734B" w:rsidRPr="0033734B" w:rsidRDefault="0033734B" w:rsidP="0033734B">
      <w:pPr>
        <w:pStyle w:val="NoSpacing"/>
        <w:rPr>
          <w:rFonts w:ascii="Calibri" w:eastAsia="Calibri" w:hAnsi="Calibri" w:cs="Calibri"/>
          <w:b/>
          <w:bCs/>
          <w:color w:val="000000"/>
          <w:sz w:val="22"/>
          <w:szCs w:val="22"/>
          <w:lang w:val="en-US" w:eastAsia="en-GB"/>
        </w:rPr>
      </w:pPr>
    </w:p>
    <w:p w:rsidR="0033734B" w:rsidRPr="0033734B" w:rsidRDefault="0033734B" w:rsidP="0033734B">
      <w:pPr>
        <w:pStyle w:val="NoSpacing"/>
        <w:rPr>
          <w:rFonts w:ascii="Calibri" w:eastAsia="Calibri" w:hAnsi="Calibri" w:cs="Calibri"/>
          <w:color w:val="000000"/>
          <w:sz w:val="22"/>
          <w:szCs w:val="22"/>
          <w:lang w:val="en-US" w:eastAsia="en-GB"/>
        </w:rPr>
      </w:pPr>
      <w:r w:rsidRPr="0033734B">
        <w:rPr>
          <w:rFonts w:ascii="Calibri" w:eastAsia="Calibri" w:hAnsi="Calibri" w:cs="Calibri"/>
          <w:b/>
          <w:bCs/>
          <w:color w:val="000000"/>
          <w:sz w:val="32"/>
          <w:szCs w:val="32"/>
          <w:lang w:val="en-US" w:eastAsia="en-GB"/>
        </w:rPr>
        <w:t>SAROL 04P (DUSTROL)</w:t>
      </w:r>
      <w:r w:rsidRPr="0033734B">
        <w:rPr>
          <w:rFonts w:ascii="Calibri" w:eastAsia="Calibri" w:hAnsi="Calibri" w:cs="Calibri"/>
          <w:b/>
          <w:bCs/>
          <w:color w:val="000000"/>
          <w:sz w:val="22"/>
          <w:szCs w:val="22"/>
          <w:lang w:val="en-US" w:eastAsia="en-GB"/>
        </w:rPr>
        <w:t xml:space="preserve"> </w:t>
      </w:r>
      <w:r w:rsidRPr="0033734B">
        <w:rPr>
          <w:rFonts w:ascii="Calibri" w:eastAsia="Calibri" w:hAnsi="Calibri" w:cs="Calibri"/>
          <w:bCs/>
          <w:color w:val="000000"/>
          <w:sz w:val="22"/>
          <w:szCs w:val="22"/>
          <w:lang w:val="en-US" w:eastAsia="en-GB"/>
        </w:rPr>
        <w:t xml:space="preserve">is a blend of highly refined, solvent neutral, paraffinic mineral oil and </w:t>
      </w:r>
      <w:r w:rsidR="00F36C90">
        <w:rPr>
          <w:rFonts w:ascii="Calibri" w:eastAsia="Calibri" w:hAnsi="Calibri" w:cs="Calibri"/>
          <w:bCs/>
          <w:color w:val="000000"/>
          <w:sz w:val="22"/>
          <w:szCs w:val="22"/>
          <w:lang w:val="en-US" w:eastAsia="en-GB"/>
        </w:rPr>
        <w:t>orange/honey</w:t>
      </w:r>
      <w:r w:rsidRPr="0033734B">
        <w:rPr>
          <w:rFonts w:ascii="Calibri" w:eastAsia="Calibri" w:hAnsi="Calibri" w:cs="Calibri"/>
          <w:bCs/>
          <w:color w:val="000000"/>
          <w:sz w:val="22"/>
          <w:szCs w:val="22"/>
          <w:lang w:val="en-US" w:eastAsia="en-GB"/>
        </w:rPr>
        <w:t xml:space="preserve"> oil </w:t>
      </w:r>
      <w:proofErr w:type="spellStart"/>
      <w:r w:rsidRPr="0033734B">
        <w:rPr>
          <w:rFonts w:ascii="Calibri" w:eastAsia="Calibri" w:hAnsi="Calibri" w:cs="Calibri"/>
          <w:bCs/>
          <w:color w:val="000000"/>
          <w:sz w:val="22"/>
          <w:szCs w:val="22"/>
          <w:lang w:val="en-US" w:eastAsia="en-GB"/>
        </w:rPr>
        <w:t>reodorant</w:t>
      </w:r>
      <w:proofErr w:type="spellEnd"/>
      <w:r w:rsidRPr="0033734B">
        <w:rPr>
          <w:rFonts w:ascii="Calibri" w:eastAsia="Calibri" w:hAnsi="Calibri" w:cs="Calibri"/>
          <w:bCs/>
          <w:color w:val="000000"/>
          <w:sz w:val="22"/>
          <w:szCs w:val="22"/>
          <w:lang w:val="en-US" w:eastAsia="en-GB"/>
        </w:rPr>
        <w:t>.</w:t>
      </w:r>
    </w:p>
    <w:p w:rsidR="0033734B" w:rsidRPr="0033734B" w:rsidRDefault="0033734B" w:rsidP="0033734B">
      <w:pPr>
        <w:pStyle w:val="NoSpacing"/>
        <w:rPr>
          <w:rFonts w:ascii="Calibri" w:eastAsia="Calibri" w:hAnsi="Calibri" w:cs="Calibri"/>
          <w:bCs/>
          <w:color w:val="000000"/>
          <w:sz w:val="22"/>
          <w:szCs w:val="22"/>
          <w:lang w:val="en-US" w:eastAsia="en-GB"/>
        </w:rPr>
      </w:pPr>
      <w:bookmarkStart w:id="0" w:name="_GoBack"/>
    </w:p>
    <w:bookmarkEnd w:id="0"/>
    <w:p w:rsidR="007231CC" w:rsidRDefault="007231CC" w:rsidP="0033734B">
      <w:pPr>
        <w:pStyle w:val="NoSpacing"/>
        <w:rPr>
          <w:rFonts w:ascii="Calibri" w:eastAsia="Calibri" w:hAnsi="Calibri" w:cs="Calibri"/>
          <w:b/>
          <w:color w:val="000000"/>
          <w:sz w:val="22"/>
          <w:szCs w:val="22"/>
          <w:u w:val="single"/>
          <w:lang w:val="en-US" w:eastAsia="en-GB"/>
        </w:rPr>
      </w:pPr>
    </w:p>
    <w:p w:rsidR="0033734B" w:rsidRPr="0033734B" w:rsidRDefault="0033734B" w:rsidP="0033734B">
      <w:pPr>
        <w:pStyle w:val="NoSpacing"/>
        <w:rPr>
          <w:rFonts w:ascii="Calibri" w:eastAsia="Calibri" w:hAnsi="Calibri" w:cs="Calibri"/>
          <w:b/>
          <w:color w:val="000000"/>
          <w:sz w:val="22"/>
          <w:szCs w:val="22"/>
          <w:u w:val="single"/>
          <w:lang w:val="en-US" w:eastAsia="en-GB"/>
        </w:rPr>
      </w:pPr>
      <w:r w:rsidRPr="0033734B">
        <w:rPr>
          <w:rFonts w:ascii="Calibri" w:eastAsia="Calibri" w:hAnsi="Calibri" w:cs="Calibri"/>
          <w:b/>
          <w:color w:val="000000"/>
          <w:sz w:val="22"/>
          <w:szCs w:val="22"/>
          <w:u w:val="single"/>
          <w:lang w:val="en-US" w:eastAsia="en-GB"/>
        </w:rPr>
        <w:t>APPLICATION</w:t>
      </w:r>
    </w:p>
    <w:p w:rsidR="0033734B" w:rsidRPr="00A31902" w:rsidRDefault="0033734B" w:rsidP="0033734B">
      <w:pPr>
        <w:pStyle w:val="NoSpacing"/>
        <w:rPr>
          <w:rFonts w:ascii="Calibri" w:eastAsia="Calibri" w:hAnsi="Calibri" w:cs="Calibri"/>
          <w:b/>
          <w:color w:val="000000"/>
          <w:sz w:val="8"/>
          <w:szCs w:val="8"/>
          <w:lang w:val="en-US" w:eastAsia="en-GB"/>
        </w:rPr>
      </w:pPr>
    </w:p>
    <w:p w:rsidR="0033734B" w:rsidRPr="0033734B" w:rsidRDefault="0033734B" w:rsidP="0033734B">
      <w:pPr>
        <w:pStyle w:val="NoSpacing"/>
        <w:rPr>
          <w:rFonts w:ascii="Calibri" w:eastAsia="Calibri" w:hAnsi="Calibri" w:cs="Calibri"/>
          <w:bCs/>
          <w:color w:val="000000"/>
          <w:sz w:val="22"/>
          <w:szCs w:val="22"/>
          <w:lang w:val="en-US" w:eastAsia="en-GB"/>
        </w:rPr>
      </w:pPr>
      <w:r w:rsidRPr="0033734B">
        <w:rPr>
          <w:rFonts w:ascii="Calibri" w:eastAsia="Calibri" w:hAnsi="Calibri" w:cs="Calibri"/>
          <w:bCs/>
          <w:color w:val="000000"/>
          <w:sz w:val="22"/>
          <w:szCs w:val="22"/>
          <w:lang w:val="en-US" w:eastAsia="en-GB"/>
        </w:rPr>
        <w:t xml:space="preserve">Use as received in a wide range of applications where a non-additive mineral oil is required. </w:t>
      </w:r>
    </w:p>
    <w:p w:rsidR="0033734B" w:rsidRPr="00A31902" w:rsidRDefault="0033734B" w:rsidP="0033734B">
      <w:pPr>
        <w:pStyle w:val="NoSpacing"/>
        <w:rPr>
          <w:rFonts w:ascii="Calibri" w:eastAsia="Calibri" w:hAnsi="Calibri" w:cs="Calibri"/>
          <w:bCs/>
          <w:color w:val="000000"/>
          <w:sz w:val="10"/>
          <w:szCs w:val="10"/>
          <w:lang w:val="en-US" w:eastAsia="en-GB"/>
        </w:rPr>
      </w:pPr>
    </w:p>
    <w:p w:rsidR="00A31902" w:rsidRDefault="0033734B" w:rsidP="0033734B">
      <w:pPr>
        <w:pStyle w:val="NoSpacing"/>
        <w:rPr>
          <w:rFonts w:ascii="Calibri" w:eastAsia="Calibri" w:hAnsi="Calibri" w:cs="Calibri"/>
          <w:bCs/>
          <w:color w:val="000000"/>
          <w:sz w:val="22"/>
          <w:szCs w:val="22"/>
          <w:lang w:val="en-US" w:eastAsia="en-GB"/>
        </w:rPr>
      </w:pPr>
      <w:r w:rsidRPr="0033734B">
        <w:rPr>
          <w:rFonts w:ascii="Calibri" w:eastAsia="Calibri" w:hAnsi="Calibri" w:cs="Calibri"/>
          <w:bCs/>
          <w:color w:val="000000"/>
          <w:sz w:val="22"/>
          <w:szCs w:val="22"/>
          <w:lang w:val="en-US" w:eastAsia="en-GB"/>
        </w:rPr>
        <w:t>When sprayed it is also suitable for use a</w:t>
      </w:r>
      <w:r w:rsidR="00A31902">
        <w:rPr>
          <w:rFonts w:ascii="Calibri" w:eastAsia="Calibri" w:hAnsi="Calibri" w:cs="Calibri"/>
          <w:bCs/>
          <w:color w:val="000000"/>
          <w:sz w:val="22"/>
          <w:szCs w:val="22"/>
          <w:lang w:val="en-US" w:eastAsia="en-GB"/>
        </w:rPr>
        <w:t>s an effective dust suppressant.</w:t>
      </w:r>
    </w:p>
    <w:p w:rsidR="00A31902" w:rsidRPr="00A31902" w:rsidRDefault="00A31902" w:rsidP="0033734B">
      <w:pPr>
        <w:pStyle w:val="NoSpacing"/>
        <w:rPr>
          <w:rFonts w:ascii="Calibri" w:eastAsia="Calibri" w:hAnsi="Calibri" w:cs="Calibri"/>
          <w:bCs/>
          <w:color w:val="000000"/>
          <w:sz w:val="10"/>
          <w:szCs w:val="10"/>
          <w:lang w:val="en-US" w:eastAsia="en-GB"/>
        </w:rPr>
      </w:pPr>
    </w:p>
    <w:p w:rsidR="0033734B" w:rsidRPr="0033734B" w:rsidRDefault="00A31902" w:rsidP="0033734B">
      <w:pPr>
        <w:pStyle w:val="NoSpacing"/>
        <w:rPr>
          <w:rFonts w:ascii="Calibri" w:eastAsia="Calibri" w:hAnsi="Calibri" w:cs="Calibri"/>
          <w:bCs/>
          <w:color w:val="000000"/>
          <w:sz w:val="22"/>
          <w:szCs w:val="22"/>
          <w:lang w:val="en-US" w:eastAsia="en-GB"/>
        </w:rPr>
      </w:pPr>
      <w:r w:rsidRPr="00A31902">
        <w:rPr>
          <w:rFonts w:ascii="Calibri" w:eastAsia="Calibri" w:hAnsi="Calibri" w:cs="Calibri"/>
          <w:b/>
          <w:bCs/>
          <w:color w:val="000000"/>
          <w:sz w:val="22"/>
          <w:szCs w:val="22"/>
          <w:u w:val="single"/>
          <w:lang w:val="en-US" w:eastAsia="en-GB"/>
        </w:rPr>
        <w:t>N.B</w:t>
      </w:r>
      <w:proofErr w:type="gramStart"/>
      <w:r>
        <w:rPr>
          <w:rFonts w:ascii="Calibri" w:eastAsia="Calibri" w:hAnsi="Calibri" w:cs="Calibri"/>
          <w:bCs/>
          <w:color w:val="000000"/>
          <w:sz w:val="22"/>
          <w:szCs w:val="22"/>
          <w:lang w:val="en-US" w:eastAsia="en-GB"/>
        </w:rPr>
        <w:t>.</w:t>
      </w:r>
      <w:r w:rsidR="0033734B" w:rsidRPr="0033734B">
        <w:rPr>
          <w:rFonts w:ascii="Calibri" w:eastAsia="Calibri" w:hAnsi="Calibri" w:cs="Calibri"/>
          <w:bCs/>
          <w:color w:val="000000"/>
          <w:sz w:val="22"/>
          <w:szCs w:val="22"/>
          <w:lang w:val="en-US" w:eastAsia="en-GB"/>
        </w:rPr>
        <w:t>–</w:t>
      </w:r>
      <w:proofErr w:type="gramEnd"/>
      <w:r w:rsidR="0033734B" w:rsidRPr="0033734B">
        <w:rPr>
          <w:rFonts w:ascii="Calibri" w:eastAsia="Calibri" w:hAnsi="Calibri" w:cs="Calibri"/>
          <w:bCs/>
          <w:color w:val="000000"/>
          <w:sz w:val="22"/>
          <w:szCs w:val="22"/>
          <w:lang w:val="en-US" w:eastAsia="en-GB"/>
        </w:rPr>
        <w:t xml:space="preserve"> although not inherently hazardous, the use of good industrial practice regarding personal protection to limit exposure is recommended when used for this purpose. </w:t>
      </w:r>
    </w:p>
    <w:p w:rsidR="0033734B" w:rsidRPr="0033734B" w:rsidRDefault="0033734B" w:rsidP="0033734B">
      <w:pPr>
        <w:pStyle w:val="NoSpacing"/>
        <w:rPr>
          <w:rFonts w:ascii="Calibri" w:eastAsia="Calibri" w:hAnsi="Calibri" w:cs="Calibri"/>
          <w:b/>
          <w:color w:val="000000"/>
          <w:sz w:val="22"/>
          <w:szCs w:val="22"/>
          <w:u w:val="single"/>
          <w:lang w:val="en-US" w:eastAsia="en-GB"/>
        </w:rPr>
      </w:pPr>
    </w:p>
    <w:p w:rsidR="007231CC" w:rsidRDefault="007231CC" w:rsidP="0033734B">
      <w:pPr>
        <w:pStyle w:val="NoSpacing"/>
        <w:rPr>
          <w:rFonts w:ascii="Calibri" w:eastAsia="Calibri" w:hAnsi="Calibri" w:cs="Calibri"/>
          <w:b/>
          <w:bCs/>
          <w:color w:val="000000"/>
          <w:sz w:val="22"/>
          <w:szCs w:val="22"/>
          <w:u w:val="single"/>
          <w:lang w:val="en-US" w:eastAsia="en-GB"/>
        </w:rPr>
      </w:pPr>
    </w:p>
    <w:p w:rsidR="0033734B" w:rsidRPr="0033734B" w:rsidRDefault="0033734B" w:rsidP="0033734B">
      <w:pPr>
        <w:pStyle w:val="NoSpacing"/>
        <w:rPr>
          <w:rFonts w:ascii="Calibri" w:eastAsia="Calibri" w:hAnsi="Calibri" w:cs="Calibri"/>
          <w:color w:val="000000"/>
          <w:sz w:val="22"/>
          <w:szCs w:val="22"/>
          <w:lang w:val="en-US" w:eastAsia="en-GB"/>
        </w:rPr>
      </w:pPr>
      <w:r w:rsidRPr="0033734B">
        <w:rPr>
          <w:rFonts w:ascii="Calibri" w:eastAsia="Calibri" w:hAnsi="Calibri" w:cs="Calibri"/>
          <w:b/>
          <w:bCs/>
          <w:color w:val="000000"/>
          <w:sz w:val="22"/>
          <w:szCs w:val="22"/>
          <w:u w:val="single"/>
          <w:lang w:val="en-US" w:eastAsia="en-GB"/>
        </w:rPr>
        <w:t>BENEFITS</w:t>
      </w:r>
    </w:p>
    <w:p w:rsidR="0033734B" w:rsidRPr="00A31902" w:rsidRDefault="0033734B" w:rsidP="0033734B">
      <w:pPr>
        <w:pStyle w:val="NoSpacing"/>
        <w:rPr>
          <w:rFonts w:ascii="Calibri" w:eastAsia="Calibri" w:hAnsi="Calibri" w:cs="Calibri"/>
          <w:color w:val="000000"/>
          <w:sz w:val="8"/>
          <w:szCs w:val="8"/>
          <w:lang w:val="en-US" w:eastAsia="en-GB"/>
        </w:rPr>
      </w:pPr>
    </w:p>
    <w:p w:rsidR="0033734B" w:rsidRPr="0033734B" w:rsidRDefault="0033734B" w:rsidP="0033734B">
      <w:pPr>
        <w:pStyle w:val="NoSpacing"/>
        <w:numPr>
          <w:ilvl w:val="0"/>
          <w:numId w:val="10"/>
        </w:numPr>
        <w:rPr>
          <w:rFonts w:ascii="Calibri" w:eastAsia="Calibri" w:hAnsi="Calibri" w:cs="Calibri"/>
          <w:color w:val="000000"/>
          <w:sz w:val="22"/>
          <w:szCs w:val="22"/>
          <w:lang w:val="en-US" w:eastAsia="en-GB"/>
        </w:rPr>
      </w:pPr>
      <w:r w:rsidRPr="0033734B">
        <w:rPr>
          <w:rFonts w:ascii="Calibri" w:eastAsia="Calibri" w:hAnsi="Calibri" w:cs="Calibri"/>
          <w:color w:val="000000"/>
          <w:sz w:val="22"/>
          <w:szCs w:val="22"/>
          <w:lang w:val="en-US" w:eastAsia="en-GB"/>
        </w:rPr>
        <w:t>Excellent lubricity properties make it suitable for a wide range of uses</w:t>
      </w:r>
    </w:p>
    <w:p w:rsidR="0033734B" w:rsidRPr="0033734B" w:rsidRDefault="0033734B" w:rsidP="0033734B">
      <w:pPr>
        <w:pStyle w:val="NoSpacing"/>
        <w:numPr>
          <w:ilvl w:val="0"/>
          <w:numId w:val="10"/>
        </w:numPr>
        <w:rPr>
          <w:rFonts w:ascii="Calibri" w:eastAsia="Calibri" w:hAnsi="Calibri" w:cs="Calibri"/>
          <w:color w:val="000000"/>
          <w:sz w:val="22"/>
          <w:szCs w:val="22"/>
          <w:lang w:val="en-US" w:eastAsia="en-GB"/>
        </w:rPr>
      </w:pPr>
      <w:r w:rsidRPr="0033734B">
        <w:rPr>
          <w:rFonts w:ascii="Calibri" w:eastAsia="Calibri" w:hAnsi="Calibri" w:cs="Calibri"/>
          <w:color w:val="000000"/>
          <w:sz w:val="22"/>
          <w:szCs w:val="22"/>
          <w:lang w:val="en-US" w:eastAsia="en-GB"/>
        </w:rPr>
        <w:t>The product has excellent stability over long periods of application and will not polymerize</w:t>
      </w:r>
    </w:p>
    <w:p w:rsidR="0033734B" w:rsidRPr="0033734B" w:rsidRDefault="0033734B" w:rsidP="0033734B">
      <w:pPr>
        <w:pStyle w:val="NoSpacing"/>
        <w:numPr>
          <w:ilvl w:val="0"/>
          <w:numId w:val="10"/>
        </w:numPr>
        <w:rPr>
          <w:rFonts w:ascii="Calibri" w:eastAsia="Calibri" w:hAnsi="Calibri" w:cs="Calibri"/>
          <w:color w:val="000000"/>
          <w:sz w:val="22"/>
          <w:szCs w:val="22"/>
          <w:lang w:val="en-US" w:eastAsia="en-GB"/>
        </w:rPr>
      </w:pPr>
      <w:r w:rsidRPr="0033734B">
        <w:rPr>
          <w:rFonts w:ascii="Calibri" w:eastAsia="Calibri" w:hAnsi="Calibri" w:cs="Calibri"/>
          <w:color w:val="000000"/>
          <w:sz w:val="22"/>
          <w:szCs w:val="22"/>
          <w:lang w:val="en-US" w:eastAsia="en-GB"/>
        </w:rPr>
        <w:t>Capable of blending easily with additives if required</w:t>
      </w:r>
    </w:p>
    <w:p w:rsidR="0033734B" w:rsidRPr="0033734B" w:rsidRDefault="0033734B" w:rsidP="0033734B">
      <w:pPr>
        <w:pStyle w:val="NoSpacing"/>
        <w:numPr>
          <w:ilvl w:val="0"/>
          <w:numId w:val="10"/>
        </w:numPr>
        <w:rPr>
          <w:rFonts w:ascii="Calibri" w:eastAsia="Calibri" w:hAnsi="Calibri" w:cs="Calibri"/>
          <w:color w:val="000000"/>
          <w:sz w:val="22"/>
          <w:szCs w:val="22"/>
          <w:lang w:val="en-US" w:eastAsia="en-GB"/>
        </w:rPr>
      </w:pPr>
      <w:r w:rsidRPr="0033734B">
        <w:rPr>
          <w:rFonts w:ascii="Calibri" w:eastAsia="Calibri" w:hAnsi="Calibri" w:cs="Calibri"/>
          <w:color w:val="000000"/>
          <w:sz w:val="22"/>
          <w:szCs w:val="22"/>
          <w:lang w:val="en-US" w:eastAsia="en-GB"/>
        </w:rPr>
        <w:t>Can be used as an excellent solvent oil</w:t>
      </w:r>
    </w:p>
    <w:p w:rsidR="0033734B" w:rsidRPr="0033734B" w:rsidRDefault="0033734B" w:rsidP="0033734B">
      <w:pPr>
        <w:pStyle w:val="NoSpacing"/>
        <w:rPr>
          <w:rFonts w:ascii="Calibri" w:eastAsia="Calibri" w:hAnsi="Calibri" w:cs="Calibri"/>
          <w:color w:val="000000"/>
          <w:sz w:val="22"/>
          <w:szCs w:val="22"/>
          <w:lang w:val="en-US" w:eastAsia="en-GB"/>
        </w:rPr>
      </w:pPr>
    </w:p>
    <w:p w:rsidR="007231CC" w:rsidRDefault="007231CC" w:rsidP="0033734B">
      <w:pPr>
        <w:pStyle w:val="NoSpacing"/>
        <w:rPr>
          <w:rFonts w:ascii="Calibri" w:eastAsia="Calibri" w:hAnsi="Calibri" w:cs="Calibri"/>
          <w:b/>
          <w:color w:val="000000"/>
          <w:sz w:val="22"/>
          <w:szCs w:val="22"/>
          <w:u w:val="single"/>
          <w:lang w:val="en-US" w:eastAsia="en-GB"/>
        </w:rPr>
      </w:pPr>
    </w:p>
    <w:p w:rsidR="0033734B" w:rsidRPr="0033734B" w:rsidRDefault="0033734B" w:rsidP="0033734B">
      <w:pPr>
        <w:pStyle w:val="NoSpacing"/>
        <w:rPr>
          <w:rFonts w:ascii="Calibri" w:eastAsia="Calibri" w:hAnsi="Calibri" w:cs="Calibri"/>
          <w:b/>
          <w:color w:val="000000"/>
          <w:sz w:val="22"/>
          <w:szCs w:val="22"/>
          <w:u w:val="single"/>
          <w:lang w:val="en-US" w:eastAsia="en-GB"/>
        </w:rPr>
      </w:pPr>
      <w:r w:rsidRPr="0033734B">
        <w:rPr>
          <w:rFonts w:ascii="Calibri" w:eastAsia="Calibri" w:hAnsi="Calibri" w:cs="Calibri"/>
          <w:b/>
          <w:color w:val="000000"/>
          <w:sz w:val="22"/>
          <w:szCs w:val="22"/>
          <w:u w:val="single"/>
          <w:lang w:val="en-US" w:eastAsia="en-GB"/>
        </w:rPr>
        <w:t>TYPICAL PROPERTIES</w:t>
      </w:r>
    </w:p>
    <w:p w:rsidR="0033734B" w:rsidRPr="00A31902" w:rsidRDefault="0033734B" w:rsidP="0033734B">
      <w:pPr>
        <w:pStyle w:val="NoSpacing"/>
        <w:rPr>
          <w:rFonts w:ascii="Calibri" w:eastAsia="Calibri" w:hAnsi="Calibri" w:cs="Calibri"/>
          <w:color w:val="000000"/>
          <w:sz w:val="8"/>
          <w:szCs w:val="8"/>
          <w:lang w:val="en-US" w:eastAsia="en-GB"/>
        </w:rPr>
      </w:pPr>
    </w:p>
    <w:p w:rsidR="0033734B" w:rsidRPr="0033734B" w:rsidRDefault="0033734B" w:rsidP="0033734B">
      <w:pPr>
        <w:pStyle w:val="NoSpacing"/>
        <w:rPr>
          <w:rFonts w:ascii="Calibri" w:eastAsia="Calibri" w:hAnsi="Calibri" w:cs="Calibri"/>
          <w:color w:val="000000"/>
          <w:sz w:val="22"/>
          <w:szCs w:val="22"/>
          <w:lang w:val="en-US" w:eastAsia="en-GB"/>
        </w:rPr>
      </w:pPr>
      <w:r w:rsidRPr="0033734B">
        <w:rPr>
          <w:rFonts w:ascii="Calibri" w:eastAsia="Calibri" w:hAnsi="Calibri" w:cs="Calibri"/>
          <w:color w:val="000000"/>
          <w:sz w:val="22"/>
          <w:szCs w:val="22"/>
          <w:lang w:val="en-US" w:eastAsia="en-GB"/>
        </w:rPr>
        <w:t>Colour &amp; Appearance:</w:t>
      </w:r>
      <w:r w:rsidRPr="0033734B">
        <w:rPr>
          <w:rFonts w:ascii="Calibri" w:eastAsia="Calibri" w:hAnsi="Calibri" w:cs="Calibri"/>
          <w:color w:val="000000"/>
          <w:sz w:val="22"/>
          <w:szCs w:val="22"/>
          <w:lang w:val="en-US" w:eastAsia="en-GB"/>
        </w:rPr>
        <w:tab/>
      </w:r>
      <w:r w:rsidRPr="0033734B">
        <w:rPr>
          <w:rFonts w:ascii="Calibri" w:eastAsia="Calibri" w:hAnsi="Calibri" w:cs="Calibri"/>
          <w:color w:val="000000"/>
          <w:sz w:val="22"/>
          <w:szCs w:val="22"/>
          <w:lang w:val="en-US" w:eastAsia="en-GB"/>
        </w:rPr>
        <w:tab/>
      </w:r>
      <w:r w:rsidRPr="0033734B">
        <w:rPr>
          <w:rFonts w:ascii="Calibri" w:eastAsia="Calibri" w:hAnsi="Calibri" w:cs="Calibri"/>
          <w:color w:val="000000"/>
          <w:sz w:val="22"/>
          <w:szCs w:val="22"/>
          <w:lang w:val="en-US" w:eastAsia="en-GB"/>
        </w:rPr>
        <w:tab/>
        <w:t>Pale, clear liquid</w:t>
      </w:r>
    </w:p>
    <w:p w:rsidR="0033734B" w:rsidRPr="0033734B" w:rsidRDefault="0033734B" w:rsidP="0033734B">
      <w:pPr>
        <w:pStyle w:val="NoSpacing"/>
        <w:rPr>
          <w:rFonts w:ascii="Calibri" w:eastAsia="Calibri" w:hAnsi="Calibri" w:cs="Calibri"/>
          <w:color w:val="000000"/>
          <w:sz w:val="22"/>
          <w:szCs w:val="22"/>
          <w:lang w:val="en-US" w:eastAsia="en-GB"/>
        </w:rPr>
      </w:pPr>
      <w:proofErr w:type="spellStart"/>
      <w:r w:rsidRPr="0033734B">
        <w:rPr>
          <w:rFonts w:ascii="Calibri" w:eastAsia="Calibri" w:hAnsi="Calibri" w:cs="Calibri"/>
          <w:color w:val="000000"/>
          <w:sz w:val="22"/>
          <w:szCs w:val="22"/>
          <w:lang w:val="en-US" w:eastAsia="en-GB"/>
        </w:rPr>
        <w:t>Odour</w:t>
      </w:r>
      <w:proofErr w:type="spellEnd"/>
      <w:r w:rsidRPr="0033734B">
        <w:rPr>
          <w:rFonts w:ascii="Calibri" w:eastAsia="Calibri" w:hAnsi="Calibri" w:cs="Calibri"/>
          <w:color w:val="000000"/>
          <w:sz w:val="22"/>
          <w:szCs w:val="22"/>
          <w:lang w:val="en-US" w:eastAsia="en-GB"/>
        </w:rPr>
        <w:t>:</w:t>
      </w:r>
      <w:r w:rsidRPr="0033734B">
        <w:rPr>
          <w:rFonts w:ascii="Calibri" w:eastAsia="Calibri" w:hAnsi="Calibri" w:cs="Calibri"/>
          <w:color w:val="000000"/>
          <w:sz w:val="22"/>
          <w:szCs w:val="22"/>
          <w:lang w:val="en-US" w:eastAsia="en-GB"/>
        </w:rPr>
        <w:tab/>
      </w:r>
      <w:r w:rsidRPr="0033734B">
        <w:rPr>
          <w:rFonts w:ascii="Calibri" w:eastAsia="Calibri" w:hAnsi="Calibri" w:cs="Calibri"/>
          <w:color w:val="000000"/>
          <w:sz w:val="22"/>
          <w:szCs w:val="22"/>
          <w:lang w:val="en-US" w:eastAsia="en-GB"/>
        </w:rPr>
        <w:tab/>
      </w:r>
      <w:r w:rsidRPr="0033734B">
        <w:rPr>
          <w:rFonts w:ascii="Calibri" w:eastAsia="Calibri" w:hAnsi="Calibri" w:cs="Calibri"/>
          <w:color w:val="000000"/>
          <w:sz w:val="22"/>
          <w:szCs w:val="22"/>
          <w:lang w:val="en-US" w:eastAsia="en-GB"/>
        </w:rPr>
        <w:tab/>
      </w:r>
      <w:r w:rsidRPr="0033734B">
        <w:rPr>
          <w:rFonts w:ascii="Calibri" w:eastAsia="Calibri" w:hAnsi="Calibri" w:cs="Calibri"/>
          <w:color w:val="000000"/>
          <w:sz w:val="22"/>
          <w:szCs w:val="22"/>
          <w:lang w:val="en-US" w:eastAsia="en-GB"/>
        </w:rPr>
        <w:tab/>
      </w:r>
      <w:r w:rsidRPr="0033734B">
        <w:rPr>
          <w:rFonts w:ascii="Calibri" w:eastAsia="Calibri" w:hAnsi="Calibri" w:cs="Calibri"/>
          <w:color w:val="000000"/>
          <w:sz w:val="22"/>
          <w:szCs w:val="22"/>
          <w:lang w:val="en-US" w:eastAsia="en-GB"/>
        </w:rPr>
        <w:tab/>
      </w:r>
      <w:r w:rsidR="00F36C90">
        <w:rPr>
          <w:rFonts w:ascii="Calibri" w:eastAsia="Calibri" w:hAnsi="Calibri" w:cs="Calibri"/>
          <w:color w:val="000000"/>
          <w:sz w:val="22"/>
          <w:szCs w:val="22"/>
          <w:lang w:val="en-US" w:eastAsia="en-GB"/>
        </w:rPr>
        <w:t>Orange/Honey</w:t>
      </w:r>
    </w:p>
    <w:p w:rsidR="0033734B" w:rsidRPr="0033734B" w:rsidRDefault="0033734B" w:rsidP="0033734B">
      <w:pPr>
        <w:pStyle w:val="NoSpacing"/>
        <w:rPr>
          <w:rFonts w:ascii="Calibri" w:eastAsia="Calibri" w:hAnsi="Calibri" w:cs="Calibri"/>
          <w:color w:val="000000"/>
          <w:sz w:val="22"/>
          <w:szCs w:val="22"/>
          <w:lang w:val="en-US" w:eastAsia="en-GB"/>
        </w:rPr>
      </w:pPr>
      <w:r w:rsidRPr="0033734B">
        <w:rPr>
          <w:rFonts w:ascii="Calibri" w:eastAsia="Calibri" w:hAnsi="Calibri" w:cs="Calibri"/>
          <w:color w:val="000000"/>
          <w:sz w:val="22"/>
          <w:szCs w:val="22"/>
          <w:lang w:val="en-US" w:eastAsia="en-GB"/>
        </w:rPr>
        <w:t>Density @ 15.6</w:t>
      </w:r>
      <w:r w:rsidRPr="0033734B">
        <w:rPr>
          <w:rFonts w:ascii="Calibri" w:eastAsia="Calibri" w:hAnsi="Calibri" w:cs="Calibri"/>
          <w:color w:val="000000"/>
          <w:sz w:val="22"/>
          <w:szCs w:val="22"/>
          <w:vertAlign w:val="superscript"/>
          <w:lang w:val="en-US" w:eastAsia="en-GB"/>
        </w:rPr>
        <w:t>0</w:t>
      </w:r>
      <w:r w:rsidRPr="0033734B">
        <w:rPr>
          <w:rFonts w:ascii="Calibri" w:eastAsia="Calibri" w:hAnsi="Calibri" w:cs="Calibri"/>
          <w:color w:val="000000"/>
          <w:sz w:val="22"/>
          <w:szCs w:val="22"/>
          <w:lang w:val="en-US" w:eastAsia="en-GB"/>
        </w:rPr>
        <w:t>C:</w:t>
      </w:r>
      <w:r w:rsidRPr="0033734B">
        <w:rPr>
          <w:rFonts w:ascii="Calibri" w:eastAsia="Calibri" w:hAnsi="Calibri" w:cs="Calibri"/>
          <w:color w:val="000000"/>
          <w:sz w:val="22"/>
          <w:szCs w:val="22"/>
          <w:lang w:val="en-US" w:eastAsia="en-GB"/>
        </w:rPr>
        <w:tab/>
      </w:r>
      <w:r w:rsidRPr="0033734B">
        <w:rPr>
          <w:rFonts w:ascii="Calibri" w:eastAsia="Calibri" w:hAnsi="Calibri" w:cs="Calibri"/>
          <w:color w:val="000000"/>
          <w:sz w:val="22"/>
          <w:szCs w:val="22"/>
          <w:lang w:val="en-US" w:eastAsia="en-GB"/>
        </w:rPr>
        <w:tab/>
      </w:r>
      <w:r w:rsidRPr="0033734B">
        <w:rPr>
          <w:rFonts w:ascii="Calibri" w:eastAsia="Calibri" w:hAnsi="Calibri" w:cs="Calibri"/>
          <w:color w:val="000000"/>
          <w:sz w:val="22"/>
          <w:szCs w:val="22"/>
          <w:lang w:val="en-US" w:eastAsia="en-GB"/>
        </w:rPr>
        <w:tab/>
        <w:t xml:space="preserve">0.814-0.828  </w:t>
      </w:r>
    </w:p>
    <w:p w:rsidR="0033734B" w:rsidRPr="0033734B" w:rsidRDefault="0033734B" w:rsidP="0033734B">
      <w:pPr>
        <w:pStyle w:val="NoSpacing"/>
        <w:rPr>
          <w:rFonts w:ascii="Calibri" w:eastAsia="Calibri" w:hAnsi="Calibri" w:cs="Calibri"/>
          <w:color w:val="000000"/>
          <w:sz w:val="22"/>
          <w:szCs w:val="22"/>
          <w:lang w:val="en-US" w:eastAsia="en-GB"/>
        </w:rPr>
      </w:pPr>
      <w:r w:rsidRPr="0033734B">
        <w:rPr>
          <w:rFonts w:ascii="Calibri" w:eastAsia="Calibri" w:hAnsi="Calibri" w:cs="Calibri"/>
          <w:color w:val="000000"/>
          <w:sz w:val="22"/>
          <w:szCs w:val="22"/>
          <w:lang w:val="en-US" w:eastAsia="en-GB"/>
        </w:rPr>
        <w:t>Closed Flash Point:</w:t>
      </w:r>
      <w:r w:rsidRPr="0033734B">
        <w:rPr>
          <w:rFonts w:ascii="Calibri" w:eastAsia="Calibri" w:hAnsi="Calibri" w:cs="Calibri"/>
          <w:color w:val="000000"/>
          <w:sz w:val="22"/>
          <w:szCs w:val="22"/>
          <w:lang w:val="en-US" w:eastAsia="en-GB"/>
        </w:rPr>
        <w:tab/>
      </w:r>
      <w:r w:rsidRPr="0033734B">
        <w:rPr>
          <w:rFonts w:ascii="Calibri" w:eastAsia="Calibri" w:hAnsi="Calibri" w:cs="Calibri"/>
          <w:color w:val="000000"/>
          <w:sz w:val="22"/>
          <w:szCs w:val="22"/>
          <w:lang w:val="en-US" w:eastAsia="en-GB"/>
        </w:rPr>
        <w:tab/>
      </w:r>
      <w:r w:rsidRPr="0033734B">
        <w:rPr>
          <w:rFonts w:ascii="Calibri" w:eastAsia="Calibri" w:hAnsi="Calibri" w:cs="Calibri"/>
          <w:color w:val="000000"/>
          <w:sz w:val="22"/>
          <w:szCs w:val="22"/>
          <w:lang w:val="en-US" w:eastAsia="en-GB"/>
        </w:rPr>
        <w:tab/>
        <w:t>133</w:t>
      </w:r>
      <w:r w:rsidRPr="0033734B">
        <w:rPr>
          <w:rFonts w:ascii="Calibri" w:eastAsia="Calibri" w:hAnsi="Calibri" w:cs="Calibri"/>
          <w:color w:val="000000"/>
          <w:sz w:val="22"/>
          <w:szCs w:val="22"/>
          <w:vertAlign w:val="superscript"/>
          <w:lang w:val="en-US" w:eastAsia="en-GB"/>
        </w:rPr>
        <w:t>0</w:t>
      </w:r>
      <w:r w:rsidRPr="0033734B">
        <w:rPr>
          <w:rFonts w:ascii="Calibri" w:eastAsia="Calibri" w:hAnsi="Calibri" w:cs="Calibri"/>
          <w:color w:val="000000"/>
          <w:sz w:val="22"/>
          <w:szCs w:val="22"/>
          <w:lang w:val="en-US" w:eastAsia="en-GB"/>
        </w:rPr>
        <w:t>C</w:t>
      </w:r>
    </w:p>
    <w:p w:rsidR="0033734B" w:rsidRPr="0033734B" w:rsidRDefault="0033734B" w:rsidP="0033734B">
      <w:pPr>
        <w:pStyle w:val="NoSpacing"/>
        <w:rPr>
          <w:rFonts w:ascii="Calibri" w:eastAsia="Calibri" w:hAnsi="Calibri" w:cs="Calibri"/>
          <w:color w:val="000000"/>
          <w:sz w:val="22"/>
          <w:szCs w:val="22"/>
          <w:lang w:val="en-US" w:eastAsia="en-GB"/>
        </w:rPr>
      </w:pPr>
      <w:r w:rsidRPr="0033734B">
        <w:rPr>
          <w:rFonts w:ascii="Calibri" w:eastAsia="Calibri" w:hAnsi="Calibri" w:cs="Calibri"/>
          <w:color w:val="000000"/>
          <w:sz w:val="22"/>
          <w:szCs w:val="22"/>
          <w:lang w:val="en-US" w:eastAsia="en-GB"/>
        </w:rPr>
        <w:t>Kinematic Viscosity @ 40</w:t>
      </w:r>
      <w:r w:rsidRPr="0033734B">
        <w:rPr>
          <w:rFonts w:ascii="Calibri" w:eastAsia="Calibri" w:hAnsi="Calibri" w:cs="Calibri"/>
          <w:color w:val="000000"/>
          <w:sz w:val="22"/>
          <w:szCs w:val="22"/>
          <w:vertAlign w:val="superscript"/>
          <w:lang w:val="en-US" w:eastAsia="en-GB"/>
        </w:rPr>
        <w:t>0</w:t>
      </w:r>
      <w:r w:rsidRPr="0033734B">
        <w:rPr>
          <w:rFonts w:ascii="Calibri" w:eastAsia="Calibri" w:hAnsi="Calibri" w:cs="Calibri"/>
          <w:color w:val="000000"/>
          <w:sz w:val="22"/>
          <w:szCs w:val="22"/>
          <w:lang w:val="en-US" w:eastAsia="en-GB"/>
        </w:rPr>
        <w:t>C:</w:t>
      </w:r>
      <w:r w:rsidRPr="0033734B">
        <w:rPr>
          <w:rFonts w:ascii="Calibri" w:eastAsia="Calibri" w:hAnsi="Calibri" w:cs="Calibri"/>
          <w:color w:val="000000"/>
          <w:sz w:val="22"/>
          <w:szCs w:val="22"/>
          <w:lang w:val="en-US" w:eastAsia="en-GB"/>
        </w:rPr>
        <w:tab/>
      </w:r>
      <w:r w:rsidRPr="0033734B">
        <w:rPr>
          <w:rFonts w:ascii="Calibri" w:eastAsia="Calibri" w:hAnsi="Calibri" w:cs="Calibri"/>
          <w:color w:val="000000"/>
          <w:sz w:val="22"/>
          <w:szCs w:val="22"/>
          <w:lang w:val="en-US" w:eastAsia="en-GB"/>
        </w:rPr>
        <w:tab/>
        <w:t xml:space="preserve">3.5 - 4.5 </w:t>
      </w:r>
      <w:proofErr w:type="gramStart"/>
      <w:r w:rsidRPr="0033734B">
        <w:rPr>
          <w:rFonts w:ascii="Calibri" w:eastAsia="Calibri" w:hAnsi="Calibri" w:cs="Calibri"/>
          <w:color w:val="000000"/>
          <w:sz w:val="22"/>
          <w:szCs w:val="22"/>
          <w:lang w:val="en-US" w:eastAsia="en-GB"/>
        </w:rPr>
        <w:t>cSt</w:t>
      </w:r>
      <w:proofErr w:type="gramEnd"/>
    </w:p>
    <w:p w:rsidR="0033734B" w:rsidRPr="0033734B" w:rsidRDefault="0033734B" w:rsidP="0033734B">
      <w:pPr>
        <w:pStyle w:val="NoSpacing"/>
        <w:rPr>
          <w:rFonts w:ascii="Calibri" w:eastAsia="Calibri" w:hAnsi="Calibri" w:cs="Calibri"/>
          <w:color w:val="000000"/>
          <w:sz w:val="22"/>
          <w:szCs w:val="22"/>
          <w:lang w:val="en-US" w:eastAsia="en-GB"/>
        </w:rPr>
      </w:pPr>
      <w:r w:rsidRPr="0033734B">
        <w:rPr>
          <w:rFonts w:ascii="Calibri" w:eastAsia="Calibri" w:hAnsi="Calibri" w:cs="Calibri"/>
          <w:color w:val="000000"/>
          <w:sz w:val="22"/>
          <w:szCs w:val="22"/>
          <w:lang w:val="en-US" w:eastAsia="en-GB"/>
        </w:rPr>
        <w:t>Boiling Point</w:t>
      </w:r>
      <w:r w:rsidRPr="0033734B">
        <w:rPr>
          <w:rFonts w:ascii="Calibri" w:eastAsia="Calibri" w:hAnsi="Calibri" w:cs="Calibri"/>
          <w:i/>
          <w:color w:val="000000"/>
          <w:sz w:val="22"/>
          <w:szCs w:val="22"/>
          <w:lang w:val="en-US" w:eastAsia="en-GB"/>
        </w:rPr>
        <w:t>:</w:t>
      </w:r>
      <w:r w:rsidRPr="0033734B">
        <w:rPr>
          <w:rFonts w:ascii="Calibri" w:eastAsia="Calibri" w:hAnsi="Calibri" w:cs="Calibri"/>
          <w:color w:val="000000"/>
          <w:sz w:val="22"/>
          <w:szCs w:val="22"/>
          <w:lang w:val="en-US" w:eastAsia="en-GB"/>
        </w:rPr>
        <w:tab/>
      </w:r>
      <w:r w:rsidRPr="0033734B">
        <w:rPr>
          <w:rFonts w:ascii="Calibri" w:eastAsia="Calibri" w:hAnsi="Calibri" w:cs="Calibri"/>
          <w:color w:val="000000"/>
          <w:sz w:val="22"/>
          <w:szCs w:val="22"/>
          <w:lang w:val="en-US" w:eastAsia="en-GB"/>
        </w:rPr>
        <w:tab/>
      </w:r>
      <w:r w:rsidRPr="0033734B">
        <w:rPr>
          <w:rFonts w:ascii="Calibri" w:eastAsia="Calibri" w:hAnsi="Calibri" w:cs="Calibri"/>
          <w:color w:val="000000"/>
          <w:sz w:val="22"/>
          <w:szCs w:val="22"/>
          <w:lang w:val="en-US" w:eastAsia="en-GB"/>
        </w:rPr>
        <w:tab/>
      </w:r>
      <w:r w:rsidRPr="0033734B">
        <w:rPr>
          <w:rFonts w:ascii="Calibri" w:eastAsia="Calibri" w:hAnsi="Calibri" w:cs="Calibri"/>
          <w:color w:val="000000"/>
          <w:sz w:val="22"/>
          <w:szCs w:val="22"/>
          <w:lang w:val="en-US" w:eastAsia="en-GB"/>
        </w:rPr>
        <w:tab/>
        <w:t>&gt;100</w:t>
      </w:r>
      <w:r w:rsidRPr="0033734B">
        <w:rPr>
          <w:rFonts w:ascii="Calibri" w:eastAsia="Calibri" w:hAnsi="Calibri" w:cs="Calibri"/>
          <w:color w:val="000000"/>
          <w:sz w:val="22"/>
          <w:szCs w:val="22"/>
          <w:vertAlign w:val="superscript"/>
          <w:lang w:val="en-US" w:eastAsia="en-GB"/>
        </w:rPr>
        <w:t>0</w:t>
      </w:r>
      <w:r w:rsidRPr="0033734B">
        <w:rPr>
          <w:rFonts w:ascii="Calibri" w:eastAsia="Calibri" w:hAnsi="Calibri" w:cs="Calibri"/>
          <w:color w:val="000000"/>
          <w:sz w:val="22"/>
          <w:szCs w:val="22"/>
          <w:lang w:val="en-US" w:eastAsia="en-GB"/>
        </w:rPr>
        <w:t>C</w:t>
      </w:r>
    </w:p>
    <w:p w:rsidR="0033734B" w:rsidRPr="0033734B" w:rsidRDefault="0033734B" w:rsidP="0033734B">
      <w:pPr>
        <w:pStyle w:val="NoSpacing"/>
        <w:rPr>
          <w:rFonts w:ascii="Calibri" w:eastAsia="Calibri" w:hAnsi="Calibri" w:cs="Calibri"/>
          <w:b/>
          <w:color w:val="000000"/>
          <w:sz w:val="22"/>
          <w:szCs w:val="22"/>
          <w:u w:val="single"/>
          <w:lang w:val="en-US" w:eastAsia="en-GB"/>
        </w:rPr>
      </w:pPr>
    </w:p>
    <w:p w:rsidR="007231CC" w:rsidRDefault="007231CC" w:rsidP="0033734B">
      <w:pPr>
        <w:pStyle w:val="NoSpacing"/>
        <w:rPr>
          <w:rFonts w:ascii="Calibri" w:eastAsia="Calibri" w:hAnsi="Calibri" w:cs="Calibri"/>
          <w:b/>
          <w:color w:val="000000"/>
          <w:sz w:val="22"/>
          <w:szCs w:val="22"/>
          <w:u w:val="single"/>
          <w:lang w:val="en-US" w:eastAsia="en-GB"/>
        </w:rPr>
      </w:pPr>
    </w:p>
    <w:p w:rsidR="0033734B" w:rsidRPr="0033734B" w:rsidRDefault="0033734B" w:rsidP="0033734B">
      <w:pPr>
        <w:pStyle w:val="NoSpacing"/>
        <w:rPr>
          <w:rFonts w:ascii="Calibri" w:eastAsia="Calibri" w:hAnsi="Calibri" w:cs="Calibri"/>
          <w:b/>
          <w:color w:val="000000"/>
          <w:sz w:val="22"/>
          <w:szCs w:val="22"/>
          <w:u w:val="single"/>
          <w:lang w:val="en-US" w:eastAsia="en-GB"/>
        </w:rPr>
      </w:pPr>
      <w:r w:rsidRPr="0033734B">
        <w:rPr>
          <w:rFonts w:ascii="Calibri" w:eastAsia="Calibri" w:hAnsi="Calibri" w:cs="Calibri"/>
          <w:b/>
          <w:color w:val="000000"/>
          <w:sz w:val="22"/>
          <w:szCs w:val="22"/>
          <w:u w:val="single"/>
          <w:lang w:val="en-US" w:eastAsia="en-GB"/>
        </w:rPr>
        <w:t>HEALTH &amp; SAFETY</w:t>
      </w:r>
    </w:p>
    <w:p w:rsidR="0033734B" w:rsidRPr="00A31902" w:rsidRDefault="0033734B" w:rsidP="0033734B">
      <w:pPr>
        <w:pStyle w:val="NoSpacing"/>
        <w:rPr>
          <w:rFonts w:ascii="Calibri" w:eastAsia="Calibri" w:hAnsi="Calibri" w:cs="Calibri"/>
          <w:color w:val="000000"/>
          <w:sz w:val="8"/>
          <w:szCs w:val="8"/>
          <w:lang w:val="en-US" w:eastAsia="en-GB"/>
        </w:rPr>
      </w:pPr>
    </w:p>
    <w:p w:rsidR="0033734B" w:rsidRDefault="0033734B" w:rsidP="0033734B">
      <w:pPr>
        <w:pStyle w:val="NoSpacing"/>
        <w:rPr>
          <w:rFonts w:ascii="Calibri" w:eastAsia="Calibri" w:hAnsi="Calibri" w:cs="Calibri"/>
          <w:color w:val="000000"/>
          <w:sz w:val="22"/>
          <w:szCs w:val="22"/>
          <w:lang w:val="en-US" w:eastAsia="en-GB"/>
        </w:rPr>
      </w:pPr>
      <w:r w:rsidRPr="0033734B">
        <w:rPr>
          <w:rFonts w:ascii="Calibri" w:eastAsia="Calibri" w:hAnsi="Calibri" w:cs="Calibri"/>
          <w:color w:val="000000"/>
          <w:sz w:val="22"/>
          <w:szCs w:val="22"/>
          <w:lang w:val="en-US" w:eastAsia="en-GB"/>
        </w:rPr>
        <w:t>This product has been manufactured to the highest standards and when used for the purpose recommended is unlikely to present any significant health hazards. A Material Safety Data Sheet is available.</w:t>
      </w:r>
    </w:p>
    <w:p w:rsidR="0033734B" w:rsidRPr="00A31902" w:rsidRDefault="0033734B" w:rsidP="0033734B">
      <w:pPr>
        <w:pStyle w:val="NoSpacing"/>
        <w:rPr>
          <w:rFonts w:ascii="Calibri" w:eastAsia="Calibri" w:hAnsi="Calibri" w:cs="Calibri"/>
          <w:color w:val="000000"/>
          <w:sz w:val="10"/>
          <w:szCs w:val="10"/>
          <w:lang w:val="en-US" w:eastAsia="en-GB"/>
        </w:rPr>
      </w:pPr>
    </w:p>
    <w:p w:rsidR="0033734B" w:rsidRPr="0033734B" w:rsidRDefault="0033734B" w:rsidP="0033734B">
      <w:pPr>
        <w:pStyle w:val="NoSpacing"/>
        <w:rPr>
          <w:rFonts w:ascii="Calibri" w:eastAsia="Calibri" w:hAnsi="Calibri" w:cs="Calibri"/>
          <w:color w:val="000000"/>
          <w:sz w:val="18"/>
          <w:szCs w:val="18"/>
          <w:lang w:val="en-US" w:eastAsia="en-GB"/>
        </w:rPr>
      </w:pPr>
      <w:r w:rsidRPr="0033734B">
        <w:rPr>
          <w:rFonts w:ascii="Calibri" w:eastAsia="Calibri" w:hAnsi="Calibri" w:cs="Calibri"/>
          <w:color w:val="000000"/>
          <w:sz w:val="18"/>
          <w:szCs w:val="18"/>
          <w:lang w:val="en-US" w:eastAsia="en-GB"/>
        </w:rPr>
        <w:t>Indicated data are approximate values and are subject to the usual commercial fluctuations.</w:t>
      </w:r>
      <w:r w:rsidRPr="0033734B">
        <w:rPr>
          <w:rFonts w:ascii="Calibri" w:eastAsia="Calibri" w:hAnsi="Calibri" w:cs="Calibri"/>
          <w:color w:val="000000"/>
          <w:sz w:val="18"/>
          <w:szCs w:val="18"/>
          <w:lang w:eastAsia="en-GB"/>
        </w:rPr>
        <w:t xml:space="preserve">  </w:t>
      </w:r>
      <w:r w:rsidRPr="0033734B">
        <w:rPr>
          <w:rFonts w:ascii="Calibri" w:eastAsia="Calibri" w:hAnsi="Calibri" w:cs="Calibri"/>
          <w:color w:val="000000"/>
          <w:sz w:val="18"/>
          <w:szCs w:val="18"/>
          <w:lang w:val="en-US" w:eastAsia="en-GB"/>
        </w:rPr>
        <w:t>All information correct at time of going to press to the best of our knowledge. This information may be subject to change without notification due to continual product research and development.</w:t>
      </w:r>
    </w:p>
    <w:p w:rsidR="00E34F02" w:rsidRPr="00874F8E" w:rsidRDefault="00E34F02" w:rsidP="00E34F02">
      <w:pPr>
        <w:pStyle w:val="NoSpacing"/>
        <w:rPr>
          <w:rFonts w:ascii="Calibri" w:eastAsia="Calibri" w:hAnsi="Calibri" w:cs="Calibri"/>
          <w:color w:val="000000"/>
          <w:sz w:val="18"/>
          <w:szCs w:val="18"/>
          <w:lang w:val="en-US" w:eastAsia="en-GB"/>
        </w:rPr>
      </w:pPr>
    </w:p>
    <w:p w:rsidR="00A8154F" w:rsidRPr="007930B5" w:rsidRDefault="00A8154F" w:rsidP="007930B5">
      <w:pPr>
        <w:pStyle w:val="NoSpacing"/>
        <w:rPr>
          <w:rFonts w:ascii="Calibri" w:hAnsi="Calibri"/>
          <w:sz w:val="18"/>
          <w:szCs w:val="18"/>
        </w:rPr>
      </w:pPr>
    </w:p>
    <w:sectPr w:rsidR="00A8154F" w:rsidRPr="007930B5" w:rsidSect="000975E4">
      <w:headerReference w:type="even" r:id="rId7"/>
      <w:headerReference w:type="default" r:id="rId8"/>
      <w:footerReference w:type="even" r:id="rId9"/>
      <w:footerReference w:type="default" r:id="rId10"/>
      <w:headerReference w:type="first" r:id="rId11"/>
      <w:footerReference w:type="first" r:id="rId12"/>
      <w:type w:val="continuous"/>
      <w:pgSz w:w="11900" w:h="16840"/>
      <w:pgMar w:top="2098" w:right="418" w:bottom="1440" w:left="567" w:header="708" w:footer="1536"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29C9" w:rsidRDefault="00ED29C9">
      <w:pPr>
        <w:spacing w:after="0"/>
      </w:pPr>
      <w:r>
        <w:separator/>
      </w:r>
    </w:p>
  </w:endnote>
  <w:endnote w:type="continuationSeparator" w:id="0">
    <w:p w:rsidR="00ED29C9" w:rsidRDefault="00ED29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Times New Roman"/>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25C" w:rsidRDefault="007E62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E5A" w:rsidRDefault="007E625C">
    <w:pPr>
      <w:pStyle w:val="Footer"/>
    </w:pPr>
    <w:r w:rsidRPr="002473FA">
      <w:rPr>
        <w:noProof/>
        <w:lang w:eastAsia="en-GB"/>
      </w:rPr>
      <w:drawing>
        <wp:anchor distT="0" distB="0" distL="114300" distR="114300" simplePos="0" relativeHeight="251659264" behindDoc="1" locked="0" layoutInCell="1" allowOverlap="1" wp14:anchorId="635A1AC2" wp14:editId="12C17147">
          <wp:simplePos x="0" y="0"/>
          <wp:positionH relativeFrom="page">
            <wp:align>left</wp:align>
          </wp:positionH>
          <wp:positionV relativeFrom="paragraph">
            <wp:posOffset>46990</wp:posOffset>
          </wp:positionV>
          <wp:extent cx="7658735" cy="1092200"/>
          <wp:effectExtent l="0" t="0" r="0" b="0"/>
          <wp:wrapNone/>
          <wp:docPr id="2" name="Picture 2" descr="data sheet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sheet_footer.jpg"/>
                  <pic:cNvPicPr/>
                </pic:nvPicPr>
                <pic:blipFill>
                  <a:blip r:embed="rId1"/>
                  <a:stretch>
                    <a:fillRect/>
                  </a:stretch>
                </pic:blipFill>
                <pic:spPr>
                  <a:xfrm>
                    <a:off x="0" y="0"/>
                    <a:ext cx="7658735" cy="1092200"/>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25C" w:rsidRDefault="007E62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29C9" w:rsidRDefault="00ED29C9">
      <w:pPr>
        <w:spacing w:after="0"/>
      </w:pPr>
      <w:r>
        <w:separator/>
      </w:r>
    </w:p>
  </w:footnote>
  <w:footnote w:type="continuationSeparator" w:id="0">
    <w:p w:rsidR="00ED29C9" w:rsidRDefault="00ED29C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25C" w:rsidRDefault="007E625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E5A" w:rsidRDefault="00C91E5A">
    <w:pPr>
      <w:pStyle w:val="Header"/>
    </w:pPr>
    <w:r>
      <w:rPr>
        <w:noProof/>
        <w:lang w:eastAsia="en-GB"/>
      </w:rPr>
      <w:drawing>
        <wp:anchor distT="0" distB="0" distL="114300" distR="114300" simplePos="0" relativeHeight="251651584" behindDoc="1" locked="0" layoutInCell="1" allowOverlap="1">
          <wp:simplePos x="0" y="0"/>
          <wp:positionH relativeFrom="column">
            <wp:posOffset>-343978</wp:posOffset>
          </wp:positionH>
          <wp:positionV relativeFrom="paragraph">
            <wp:posOffset>-449580</wp:posOffset>
          </wp:positionV>
          <wp:extent cx="7579168" cy="1261641"/>
          <wp:effectExtent l="25400" t="0" r="0" b="0"/>
          <wp:wrapNone/>
          <wp:docPr id="11" name="Picture 0" descr="data sheet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sheet_header.jpg"/>
                  <pic:cNvPicPr/>
                </pic:nvPicPr>
                <pic:blipFill>
                  <a:blip r:embed="rId1"/>
                  <a:stretch>
                    <a:fillRect/>
                  </a:stretch>
                </pic:blipFill>
                <pic:spPr>
                  <a:xfrm>
                    <a:off x="0" y="0"/>
                    <a:ext cx="7579168" cy="1261641"/>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25C" w:rsidRDefault="007E62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80D4D"/>
    <w:multiLevelType w:val="hybridMultilevel"/>
    <w:tmpl w:val="E61C5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538CB"/>
    <w:multiLevelType w:val="hybridMultilevel"/>
    <w:tmpl w:val="11F68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351D7A"/>
    <w:multiLevelType w:val="hybridMultilevel"/>
    <w:tmpl w:val="F484F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CC49A2"/>
    <w:multiLevelType w:val="hybridMultilevel"/>
    <w:tmpl w:val="DF00BC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DBD3E22"/>
    <w:multiLevelType w:val="hybridMultilevel"/>
    <w:tmpl w:val="D5A00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FE46BC"/>
    <w:multiLevelType w:val="hybridMultilevel"/>
    <w:tmpl w:val="A6BE4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B00B50"/>
    <w:multiLevelType w:val="hybridMultilevel"/>
    <w:tmpl w:val="3E080D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3D75058"/>
    <w:multiLevelType w:val="hybridMultilevel"/>
    <w:tmpl w:val="0C882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567C5C"/>
    <w:multiLevelType w:val="hybridMultilevel"/>
    <w:tmpl w:val="6144E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322A12"/>
    <w:multiLevelType w:val="hybridMultilevel"/>
    <w:tmpl w:val="62FCBF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346113"/>
    <w:multiLevelType w:val="hybridMultilevel"/>
    <w:tmpl w:val="C07A8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18751E"/>
    <w:multiLevelType w:val="hybridMultilevel"/>
    <w:tmpl w:val="9C1EC9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8B1F2F"/>
    <w:multiLevelType w:val="hybridMultilevel"/>
    <w:tmpl w:val="206AD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CE5F78"/>
    <w:multiLevelType w:val="hybridMultilevel"/>
    <w:tmpl w:val="B7E8D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746718"/>
    <w:multiLevelType w:val="hybridMultilevel"/>
    <w:tmpl w:val="80443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8D6F85"/>
    <w:multiLevelType w:val="hybridMultilevel"/>
    <w:tmpl w:val="28161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17087C"/>
    <w:multiLevelType w:val="hybridMultilevel"/>
    <w:tmpl w:val="3DF41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975585"/>
    <w:multiLevelType w:val="hybridMultilevel"/>
    <w:tmpl w:val="4022D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B95403"/>
    <w:multiLevelType w:val="hybridMultilevel"/>
    <w:tmpl w:val="56D24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456CB9"/>
    <w:multiLevelType w:val="hybridMultilevel"/>
    <w:tmpl w:val="AB823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D00259"/>
    <w:multiLevelType w:val="hybridMultilevel"/>
    <w:tmpl w:val="7736D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6D41F3"/>
    <w:multiLevelType w:val="hybridMultilevel"/>
    <w:tmpl w:val="8A123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EA0162"/>
    <w:multiLevelType w:val="hybridMultilevel"/>
    <w:tmpl w:val="748CB8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AC93A38"/>
    <w:multiLevelType w:val="hybridMultilevel"/>
    <w:tmpl w:val="78140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3E2D4C"/>
    <w:multiLevelType w:val="hybridMultilevel"/>
    <w:tmpl w:val="01209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014EBD"/>
    <w:multiLevelType w:val="hybridMultilevel"/>
    <w:tmpl w:val="BCA81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4674F4"/>
    <w:multiLevelType w:val="hybridMultilevel"/>
    <w:tmpl w:val="0C1002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3A11B9F"/>
    <w:multiLevelType w:val="hybridMultilevel"/>
    <w:tmpl w:val="9D684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46617C6"/>
    <w:multiLevelType w:val="hybridMultilevel"/>
    <w:tmpl w:val="6D609A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59F6C59"/>
    <w:multiLevelType w:val="hybridMultilevel"/>
    <w:tmpl w:val="E2FC6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CD53FE"/>
    <w:multiLevelType w:val="hybridMultilevel"/>
    <w:tmpl w:val="0D9690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D2231A"/>
    <w:multiLevelType w:val="hybridMultilevel"/>
    <w:tmpl w:val="62E8BE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A3253D"/>
    <w:multiLevelType w:val="hybridMultilevel"/>
    <w:tmpl w:val="789EB8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9692362"/>
    <w:multiLevelType w:val="hybridMultilevel"/>
    <w:tmpl w:val="5B60D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8177C5"/>
    <w:multiLevelType w:val="hybridMultilevel"/>
    <w:tmpl w:val="16507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8B17DE"/>
    <w:multiLevelType w:val="hybridMultilevel"/>
    <w:tmpl w:val="B38475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7AE2955"/>
    <w:multiLevelType w:val="hybridMultilevel"/>
    <w:tmpl w:val="D34A6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B72D01"/>
    <w:multiLevelType w:val="hybridMultilevel"/>
    <w:tmpl w:val="74AEC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34"/>
  </w:num>
  <w:num w:numId="3">
    <w:abstractNumId w:val="37"/>
  </w:num>
  <w:num w:numId="4">
    <w:abstractNumId w:val="23"/>
  </w:num>
  <w:num w:numId="5">
    <w:abstractNumId w:val="16"/>
  </w:num>
  <w:num w:numId="6">
    <w:abstractNumId w:val="36"/>
  </w:num>
  <w:num w:numId="7">
    <w:abstractNumId w:val="2"/>
  </w:num>
  <w:num w:numId="8">
    <w:abstractNumId w:val="32"/>
  </w:num>
  <w:num w:numId="9">
    <w:abstractNumId w:val="17"/>
  </w:num>
  <w:num w:numId="10">
    <w:abstractNumId w:val="11"/>
  </w:num>
  <w:num w:numId="11">
    <w:abstractNumId w:val="15"/>
  </w:num>
  <w:num w:numId="12">
    <w:abstractNumId w:val="21"/>
  </w:num>
  <w:num w:numId="13">
    <w:abstractNumId w:val="13"/>
  </w:num>
  <w:num w:numId="14">
    <w:abstractNumId w:val="8"/>
  </w:num>
  <w:num w:numId="15">
    <w:abstractNumId w:val="31"/>
  </w:num>
  <w:num w:numId="16">
    <w:abstractNumId w:val="22"/>
  </w:num>
  <w:num w:numId="17">
    <w:abstractNumId w:val="35"/>
  </w:num>
  <w:num w:numId="18">
    <w:abstractNumId w:val="0"/>
  </w:num>
  <w:num w:numId="19">
    <w:abstractNumId w:val="10"/>
  </w:num>
  <w:num w:numId="20">
    <w:abstractNumId w:val="6"/>
  </w:num>
  <w:num w:numId="21">
    <w:abstractNumId w:val="25"/>
  </w:num>
  <w:num w:numId="22">
    <w:abstractNumId w:val="3"/>
  </w:num>
  <w:num w:numId="23">
    <w:abstractNumId w:val="4"/>
  </w:num>
  <w:num w:numId="24">
    <w:abstractNumId w:val="1"/>
  </w:num>
  <w:num w:numId="25">
    <w:abstractNumId w:val="30"/>
  </w:num>
  <w:num w:numId="26">
    <w:abstractNumId w:val="12"/>
  </w:num>
  <w:num w:numId="27">
    <w:abstractNumId w:val="7"/>
  </w:num>
  <w:num w:numId="28">
    <w:abstractNumId w:val="29"/>
  </w:num>
  <w:num w:numId="29">
    <w:abstractNumId w:val="26"/>
  </w:num>
  <w:num w:numId="30">
    <w:abstractNumId w:val="14"/>
  </w:num>
  <w:num w:numId="31">
    <w:abstractNumId w:val="19"/>
  </w:num>
  <w:num w:numId="32">
    <w:abstractNumId w:val="9"/>
  </w:num>
  <w:num w:numId="33">
    <w:abstractNumId w:val="33"/>
  </w:num>
  <w:num w:numId="34">
    <w:abstractNumId w:val="18"/>
  </w:num>
  <w:num w:numId="35">
    <w:abstractNumId w:val="5"/>
  </w:num>
  <w:num w:numId="36">
    <w:abstractNumId w:val="24"/>
  </w:num>
  <w:num w:numId="37">
    <w:abstractNumId w:val="20"/>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1E5A"/>
    <w:rsid w:val="000614D1"/>
    <w:rsid w:val="00062266"/>
    <w:rsid w:val="00067A90"/>
    <w:rsid w:val="00084E56"/>
    <w:rsid w:val="000975E4"/>
    <w:rsid w:val="000A1011"/>
    <w:rsid w:val="000C76C4"/>
    <w:rsid w:val="000F5692"/>
    <w:rsid w:val="00124695"/>
    <w:rsid w:val="00153954"/>
    <w:rsid w:val="00173B46"/>
    <w:rsid w:val="001B5679"/>
    <w:rsid w:val="001F444C"/>
    <w:rsid w:val="001F6AB9"/>
    <w:rsid w:val="0024080D"/>
    <w:rsid w:val="002717DD"/>
    <w:rsid w:val="00272F33"/>
    <w:rsid w:val="002B4FDF"/>
    <w:rsid w:val="002D3509"/>
    <w:rsid w:val="003302AE"/>
    <w:rsid w:val="0033734B"/>
    <w:rsid w:val="003630FB"/>
    <w:rsid w:val="00380949"/>
    <w:rsid w:val="003B3AE5"/>
    <w:rsid w:val="00444CAD"/>
    <w:rsid w:val="0045263D"/>
    <w:rsid w:val="0047585B"/>
    <w:rsid w:val="00486765"/>
    <w:rsid w:val="00496B00"/>
    <w:rsid w:val="004B0AD1"/>
    <w:rsid w:val="004C44D5"/>
    <w:rsid w:val="0053132D"/>
    <w:rsid w:val="00536947"/>
    <w:rsid w:val="00571BD4"/>
    <w:rsid w:val="00594C00"/>
    <w:rsid w:val="005D2575"/>
    <w:rsid w:val="006267C1"/>
    <w:rsid w:val="00652674"/>
    <w:rsid w:val="00653132"/>
    <w:rsid w:val="006967C1"/>
    <w:rsid w:val="006A28F4"/>
    <w:rsid w:val="006C627F"/>
    <w:rsid w:val="006E2F8A"/>
    <w:rsid w:val="007065FF"/>
    <w:rsid w:val="00707D1D"/>
    <w:rsid w:val="007231CC"/>
    <w:rsid w:val="0072588A"/>
    <w:rsid w:val="00734536"/>
    <w:rsid w:val="007568FF"/>
    <w:rsid w:val="007930B5"/>
    <w:rsid w:val="00794DCC"/>
    <w:rsid w:val="007E625C"/>
    <w:rsid w:val="00824D9B"/>
    <w:rsid w:val="00874F8E"/>
    <w:rsid w:val="00886ED6"/>
    <w:rsid w:val="008E7C82"/>
    <w:rsid w:val="009101AD"/>
    <w:rsid w:val="00932B8D"/>
    <w:rsid w:val="00960F10"/>
    <w:rsid w:val="009C2CA9"/>
    <w:rsid w:val="009F06F4"/>
    <w:rsid w:val="00A2325E"/>
    <w:rsid w:val="00A2773D"/>
    <w:rsid w:val="00A31902"/>
    <w:rsid w:val="00A459F0"/>
    <w:rsid w:val="00A62ABE"/>
    <w:rsid w:val="00A74B6A"/>
    <w:rsid w:val="00A8154F"/>
    <w:rsid w:val="00A90316"/>
    <w:rsid w:val="00AC3728"/>
    <w:rsid w:val="00B51081"/>
    <w:rsid w:val="00BB4F22"/>
    <w:rsid w:val="00C04737"/>
    <w:rsid w:val="00C41B90"/>
    <w:rsid w:val="00C91E5A"/>
    <w:rsid w:val="00CE4BB4"/>
    <w:rsid w:val="00D2094E"/>
    <w:rsid w:val="00D64B76"/>
    <w:rsid w:val="00D839AC"/>
    <w:rsid w:val="00D8410E"/>
    <w:rsid w:val="00DE1296"/>
    <w:rsid w:val="00E033FA"/>
    <w:rsid w:val="00E34BD6"/>
    <w:rsid w:val="00E34F02"/>
    <w:rsid w:val="00E8099B"/>
    <w:rsid w:val="00EB6349"/>
    <w:rsid w:val="00EC5084"/>
    <w:rsid w:val="00ED29C9"/>
    <w:rsid w:val="00EE0DE4"/>
    <w:rsid w:val="00F1305B"/>
    <w:rsid w:val="00F36891"/>
    <w:rsid w:val="00F36C90"/>
    <w:rsid w:val="00F370C5"/>
    <w:rsid w:val="00F56D1A"/>
    <w:rsid w:val="00F647C6"/>
    <w:rsid w:val="00F70641"/>
    <w:rsid w:val="00F82B14"/>
    <w:rsid w:val="00FA6A11"/>
    <w:rsid w:val="00FB4355"/>
    <w:rsid w:val="00FD1363"/>
    <w:rsid w:val="00FF7992"/>
  </w:rsids>
  <m:mathPr>
    <m:mathFont m:val="Cambria Math"/>
    <m:brkBin m:val="before"/>
    <m:brkBinSub m:val="--"/>
    <m:smallFrac/>
    <m:dispDe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86C714F0-1DF3-4B3C-BB64-079900ED7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GB"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3BAE"/>
    <w:rPr>
      <w:sz w:val="24"/>
      <w:szCs w:val="24"/>
    </w:rPr>
  </w:style>
  <w:style w:type="paragraph" w:styleId="Heading1">
    <w:name w:val="heading 1"/>
    <w:basedOn w:val="Normal"/>
    <w:next w:val="Normal"/>
    <w:link w:val="Heading1Char"/>
    <w:uiPriority w:val="9"/>
    <w:qFormat/>
    <w:rsid w:val="00C91E5A"/>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1E5A"/>
    <w:pPr>
      <w:tabs>
        <w:tab w:val="center" w:pos="4320"/>
        <w:tab w:val="right" w:pos="8640"/>
      </w:tabs>
      <w:spacing w:after="0"/>
    </w:pPr>
  </w:style>
  <w:style w:type="character" w:customStyle="1" w:styleId="HeaderChar">
    <w:name w:val="Header Char"/>
    <w:basedOn w:val="DefaultParagraphFont"/>
    <w:link w:val="Header"/>
    <w:uiPriority w:val="99"/>
    <w:rsid w:val="00C91E5A"/>
    <w:rPr>
      <w:sz w:val="24"/>
      <w:szCs w:val="24"/>
    </w:rPr>
  </w:style>
  <w:style w:type="paragraph" w:styleId="Footer">
    <w:name w:val="footer"/>
    <w:basedOn w:val="Normal"/>
    <w:link w:val="FooterChar"/>
    <w:uiPriority w:val="99"/>
    <w:unhideWhenUsed/>
    <w:rsid w:val="00C91E5A"/>
    <w:pPr>
      <w:tabs>
        <w:tab w:val="center" w:pos="4320"/>
        <w:tab w:val="right" w:pos="8640"/>
      </w:tabs>
      <w:spacing w:after="0"/>
    </w:pPr>
  </w:style>
  <w:style w:type="character" w:customStyle="1" w:styleId="FooterChar">
    <w:name w:val="Footer Char"/>
    <w:basedOn w:val="DefaultParagraphFont"/>
    <w:link w:val="Footer"/>
    <w:uiPriority w:val="99"/>
    <w:rsid w:val="00C91E5A"/>
    <w:rPr>
      <w:sz w:val="24"/>
      <w:szCs w:val="24"/>
    </w:rPr>
  </w:style>
  <w:style w:type="character" w:customStyle="1" w:styleId="Heading1Char">
    <w:name w:val="Heading 1 Char"/>
    <w:basedOn w:val="DefaultParagraphFont"/>
    <w:link w:val="Heading1"/>
    <w:uiPriority w:val="9"/>
    <w:rsid w:val="00C91E5A"/>
    <w:rPr>
      <w:rFonts w:asciiTheme="majorHAnsi" w:eastAsiaTheme="majorEastAsia" w:hAnsiTheme="majorHAnsi" w:cstheme="majorBidi"/>
      <w:b/>
      <w:bCs/>
      <w:color w:val="345A8A" w:themeColor="accent1" w:themeShade="B5"/>
      <w:sz w:val="32"/>
      <w:szCs w:val="32"/>
    </w:rPr>
  </w:style>
  <w:style w:type="paragraph" w:styleId="DocumentMap">
    <w:name w:val="Document Map"/>
    <w:basedOn w:val="Normal"/>
    <w:link w:val="DocumentMapChar"/>
    <w:uiPriority w:val="99"/>
    <w:semiHidden/>
    <w:unhideWhenUsed/>
    <w:rsid w:val="00C91E5A"/>
    <w:pPr>
      <w:spacing w:after="0"/>
    </w:pPr>
    <w:rPr>
      <w:rFonts w:ascii="Lucida Grande" w:hAnsi="Lucida Grande"/>
    </w:rPr>
  </w:style>
  <w:style w:type="character" w:customStyle="1" w:styleId="DocumentMapChar">
    <w:name w:val="Document Map Char"/>
    <w:basedOn w:val="DefaultParagraphFont"/>
    <w:link w:val="DocumentMap"/>
    <w:uiPriority w:val="99"/>
    <w:semiHidden/>
    <w:rsid w:val="00C91E5A"/>
    <w:rPr>
      <w:rFonts w:ascii="Lucida Grande" w:hAnsi="Lucida Grande"/>
      <w:sz w:val="24"/>
      <w:szCs w:val="24"/>
    </w:rPr>
  </w:style>
  <w:style w:type="paragraph" w:styleId="BodyText">
    <w:name w:val="Body Text"/>
    <w:basedOn w:val="Normal"/>
    <w:link w:val="BodyTextChar"/>
    <w:semiHidden/>
    <w:rsid w:val="00EB6349"/>
    <w:pPr>
      <w:spacing w:after="0"/>
      <w:jc w:val="both"/>
    </w:pPr>
    <w:rPr>
      <w:rFonts w:ascii="Arial" w:eastAsia="Times New Roman" w:hAnsi="Arial" w:cs="Arial"/>
      <w:bCs/>
      <w:lang w:val="en-US"/>
    </w:rPr>
  </w:style>
  <w:style w:type="character" w:customStyle="1" w:styleId="BodyTextChar">
    <w:name w:val="Body Text Char"/>
    <w:basedOn w:val="DefaultParagraphFont"/>
    <w:link w:val="BodyText"/>
    <w:semiHidden/>
    <w:rsid w:val="00EB6349"/>
    <w:rPr>
      <w:rFonts w:ascii="Arial" w:eastAsia="Times New Roman" w:hAnsi="Arial" w:cs="Arial"/>
      <w:bCs/>
      <w:sz w:val="24"/>
      <w:szCs w:val="24"/>
      <w:lang w:val="en-US"/>
    </w:rPr>
  </w:style>
  <w:style w:type="paragraph" w:styleId="NoSpacing">
    <w:name w:val="No Spacing"/>
    <w:uiPriority w:val="1"/>
    <w:qFormat/>
    <w:rsid w:val="00E34BD6"/>
    <w:pPr>
      <w:spacing w:after="0"/>
    </w:pPr>
    <w:rPr>
      <w:sz w:val="24"/>
      <w:szCs w:val="24"/>
    </w:rPr>
  </w:style>
  <w:style w:type="paragraph" w:styleId="ListParagraph">
    <w:name w:val="List Paragraph"/>
    <w:basedOn w:val="Normal"/>
    <w:uiPriority w:val="34"/>
    <w:qFormat/>
    <w:rsid w:val="00E34BD6"/>
    <w:pPr>
      <w:ind w:left="720"/>
      <w:contextualSpacing/>
    </w:pPr>
  </w:style>
  <w:style w:type="paragraph" w:styleId="BalloonText">
    <w:name w:val="Balloon Text"/>
    <w:basedOn w:val="Normal"/>
    <w:link w:val="BalloonTextChar"/>
    <w:uiPriority w:val="99"/>
    <w:semiHidden/>
    <w:unhideWhenUsed/>
    <w:rsid w:val="00F370C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70C5"/>
    <w:rPr>
      <w:rFonts w:ascii="Segoe UI" w:hAnsi="Segoe UI" w:cs="Segoe UI"/>
      <w:sz w:val="18"/>
      <w:szCs w:val="18"/>
    </w:rPr>
  </w:style>
  <w:style w:type="paragraph" w:styleId="BodyText2">
    <w:name w:val="Body Text 2"/>
    <w:basedOn w:val="Normal"/>
    <w:link w:val="BodyText2Char"/>
    <w:uiPriority w:val="99"/>
    <w:semiHidden/>
    <w:unhideWhenUsed/>
    <w:rsid w:val="000F5692"/>
    <w:pPr>
      <w:spacing w:after="120" w:line="480" w:lineRule="auto"/>
    </w:pPr>
  </w:style>
  <w:style w:type="character" w:customStyle="1" w:styleId="BodyText2Char">
    <w:name w:val="Body Text 2 Char"/>
    <w:basedOn w:val="DefaultParagraphFont"/>
    <w:link w:val="BodyText2"/>
    <w:uiPriority w:val="99"/>
    <w:semiHidden/>
    <w:rsid w:val="000F5692"/>
    <w:rPr>
      <w:sz w:val="24"/>
      <w:szCs w:val="24"/>
    </w:rPr>
  </w:style>
  <w:style w:type="table" w:styleId="TableGrid">
    <w:name w:val="Table Grid"/>
    <w:basedOn w:val="TableNormal"/>
    <w:uiPriority w:val="59"/>
    <w:rsid w:val="004C44D5"/>
    <w:pPr>
      <w:spacing w:after="0"/>
    </w:pPr>
    <w:rPr>
      <w:rFonts w:ascii="Times New Roman" w:eastAsia="Times New Roman" w:hAnsi="Times New Roman"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0">
    <w:name w:val="TableGrid"/>
    <w:rsid w:val="00E8099B"/>
    <w:pPr>
      <w:spacing w:after="0"/>
    </w:pPr>
    <w:rPr>
      <w:rFonts w:eastAsia="Times New Roman"/>
      <w:sz w:val="22"/>
      <w:szCs w:val="22"/>
      <w:lang w:eastAsia="en-GB"/>
    </w:rPr>
    <w:tblPr>
      <w:tblCellMar>
        <w:top w:w="0" w:type="dxa"/>
        <w:left w:w="0" w:type="dxa"/>
        <w:bottom w:w="0" w:type="dxa"/>
        <w:right w:w="0" w:type="dxa"/>
      </w:tblCellMar>
    </w:tblPr>
  </w:style>
  <w:style w:type="table" w:customStyle="1" w:styleId="TableGrid1">
    <w:name w:val="Table Grid1"/>
    <w:basedOn w:val="TableNormal"/>
    <w:next w:val="TableGrid"/>
    <w:uiPriority w:val="59"/>
    <w:rsid w:val="00D2094E"/>
    <w:pPr>
      <w:spacing w:after="0"/>
    </w:pPr>
    <w:rPr>
      <w:sz w:val="22"/>
      <w:szCs w:val="22"/>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Grid1"/>
    <w:rsid w:val="00536947"/>
    <w:pPr>
      <w:spacing w:after="0"/>
    </w:pPr>
    <w:rPr>
      <w:rFonts w:eastAsia="Times New Roman"/>
      <w:sz w:val="22"/>
      <w:szCs w:val="22"/>
      <w:lang w:eastAsia="en-GB"/>
    </w:rPr>
    <w:tblPr>
      <w:tblCellMar>
        <w:top w:w="0" w:type="dxa"/>
        <w:left w:w="0" w:type="dxa"/>
        <w:bottom w:w="0" w:type="dxa"/>
        <w:right w:w="0" w:type="dxa"/>
      </w:tblCellMar>
    </w:tblPr>
  </w:style>
  <w:style w:type="table" w:customStyle="1" w:styleId="TableGrid2">
    <w:name w:val="TableGrid2"/>
    <w:rsid w:val="007065FF"/>
    <w:pPr>
      <w:spacing w:after="0"/>
    </w:pPr>
    <w:rPr>
      <w:rFonts w:eastAsia="Times New Roman"/>
      <w:sz w:val="22"/>
      <w:szCs w:val="22"/>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9816284">
      <w:bodyDiv w:val="1"/>
      <w:marLeft w:val="0"/>
      <w:marRight w:val="0"/>
      <w:marTop w:val="0"/>
      <w:marBottom w:val="0"/>
      <w:divBdr>
        <w:top w:val="none" w:sz="0" w:space="0" w:color="auto"/>
        <w:left w:val="none" w:sz="0" w:space="0" w:color="auto"/>
        <w:bottom w:val="none" w:sz="0" w:space="0" w:color="auto"/>
        <w:right w:val="none" w:sz="0" w:space="0" w:color="auto"/>
      </w:divBdr>
    </w:div>
    <w:div w:id="15383510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227</Words>
  <Characters>1297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Redwall</Company>
  <LinksUpToDate>false</LinksUpToDate>
  <CharactersWithSpaces>1521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dc:creator>
  <cp:keywords/>
  <cp:lastModifiedBy>Dave Mott</cp:lastModifiedBy>
  <cp:revision>3</cp:revision>
  <cp:lastPrinted>2016-10-12T09:08:00Z</cp:lastPrinted>
  <dcterms:created xsi:type="dcterms:W3CDTF">2018-01-26T09:38:00Z</dcterms:created>
  <dcterms:modified xsi:type="dcterms:W3CDTF">2018-04-27T15:15:00Z</dcterms:modified>
</cp:coreProperties>
</file>